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CA" w:rsidRDefault="001535CA" w:rsidP="001535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1535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 w:rsidRPr="001535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 xml:space="preserve">«Казанский национальный исследовательский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</w:r>
      <w:r w:rsidRPr="001535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технологический университет»</w:t>
      </w:r>
    </w:p>
    <w:p w:rsidR="001535CA" w:rsidRDefault="001535CA" w:rsidP="001535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</w:rPr>
        <w:drawing>
          <wp:inline distT="0" distB="0" distL="0" distR="0">
            <wp:extent cx="1142857" cy="1190476"/>
            <wp:effectExtent l="0" t="0" r="143" b="0"/>
            <wp:docPr id="3" name="Рисунок 2" descr="logo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2857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5CA" w:rsidRDefault="001535CA" w:rsidP="001535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1535CA" w:rsidRDefault="001535CA" w:rsidP="001535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1535CA" w:rsidRDefault="001535CA" w:rsidP="001535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1535CA" w:rsidRPr="001535CA" w:rsidRDefault="001535CA" w:rsidP="001535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Отчет по расчету выброса со свечи горячего SO</w:t>
      </w:r>
      <w:r w:rsidRPr="001535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vertAlign w:val="subscript"/>
        </w:rPr>
        <w:t>3</w:t>
      </w:r>
      <w:r w:rsidRPr="001535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Специальность 05.26.03 (Пожарная и промышленная безопасность).</w:t>
      </w:r>
    </w:p>
    <w:p w:rsidR="001535CA" w:rsidRDefault="001535CA" w:rsidP="001535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1535CA" w:rsidRDefault="001535CA" w:rsidP="001535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1535CA" w:rsidRDefault="001535CA" w:rsidP="001535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1535CA" w:rsidRDefault="001535CA" w:rsidP="001535C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Работу выполнил: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аспирант Купцов Адель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______________________</w:t>
      </w:r>
    </w:p>
    <w:p w:rsidR="001535CA" w:rsidRDefault="001535CA" w:rsidP="001535C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Работу проверил: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д.т.н., профессор Поникаров С.И.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______________________</w:t>
      </w:r>
    </w:p>
    <w:p w:rsidR="001535CA" w:rsidRDefault="001535CA" w:rsidP="001535C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</w:r>
    </w:p>
    <w:p w:rsidR="001535CA" w:rsidRDefault="001535CA"/>
    <w:p w:rsidR="001535CA" w:rsidRPr="001535CA" w:rsidRDefault="001535CA"/>
    <w:p w:rsidR="002357D6" w:rsidRDefault="002357D6"/>
    <w:p w:rsidR="001535CA" w:rsidRPr="001535CA" w:rsidRDefault="001535CA"/>
    <w:p w:rsidR="002357D6" w:rsidRPr="001535CA" w:rsidRDefault="00870F1D" w:rsidP="00153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535CA">
        <w:rPr>
          <w:rFonts w:ascii="Times New Roman" w:hAnsi="Times New Roman" w:cs="Times New Roman"/>
          <w:b/>
          <w:sz w:val="24"/>
          <w:szCs w:val="24"/>
        </w:rPr>
        <w:t>афедра МАХП,</w:t>
      </w:r>
      <w:r w:rsidR="001535CA" w:rsidRPr="001535CA">
        <w:rPr>
          <w:rFonts w:ascii="Times New Roman" w:hAnsi="Times New Roman" w:cs="Times New Roman"/>
          <w:b/>
          <w:sz w:val="24"/>
          <w:szCs w:val="24"/>
        </w:rPr>
        <w:t xml:space="preserve"> 2014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357D6" w:rsidRPr="002357D6" w:rsidRDefault="002357D6" w:rsidP="002357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7D6">
        <w:rPr>
          <w:rFonts w:ascii="Times New Roman" w:hAnsi="Times New Roman" w:cs="Times New Roman"/>
          <w:b/>
          <w:sz w:val="24"/>
          <w:szCs w:val="24"/>
        </w:rPr>
        <w:lastRenderedPageBreak/>
        <w:t>Физико-математическая модель</w:t>
      </w:r>
    </w:p>
    <w:p w:rsidR="002357D6" w:rsidRPr="002357D6" w:rsidRDefault="002357D6" w:rsidP="00235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7D6">
        <w:rPr>
          <w:rFonts w:ascii="Times New Roman" w:hAnsi="Times New Roman" w:cs="Times New Roman"/>
          <w:sz w:val="24"/>
          <w:szCs w:val="24"/>
        </w:rPr>
        <w:t>Система дифференциальных уравнений, определяющих трехмерный нестационарный поток газовоздушной смеси, перенос энергии, газа, турбулентной кинетической энергии и скорости диссипации турбулентной кинетической энергии имеет следующий вид:</w:t>
      </w:r>
    </w:p>
    <w:p w:rsidR="002357D6" w:rsidRPr="002357D6" w:rsidRDefault="002357D6" w:rsidP="002357D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7D6">
        <w:rPr>
          <w:rFonts w:ascii="Times New Roman" w:hAnsi="Times New Roman" w:cs="Times New Roman"/>
          <w:i/>
          <w:sz w:val="24"/>
          <w:szCs w:val="24"/>
        </w:rPr>
        <w:t>Уравнение неразрывности:</w:t>
      </w:r>
    </w:p>
    <w:p w:rsidR="002357D6" w:rsidRPr="002357D6" w:rsidRDefault="002357D6" w:rsidP="002357D6">
      <w:pPr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357D6">
        <w:rPr>
          <w:rFonts w:ascii="Times New Roman" w:hAnsi="Times New Roman" w:cs="Times New Roman"/>
          <w:noProof/>
          <w:color w:val="000000"/>
          <w:position w:val="-30"/>
          <w:sz w:val="24"/>
          <w:szCs w:val="24"/>
        </w:rPr>
        <w:object w:dxaOrig="16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3.75pt" o:ole="">
            <v:imagedata r:id="rId6" o:title=""/>
          </v:shape>
          <o:OLEObject Type="Embed" ProgID="Equation.3" ShapeID="_x0000_i1025" DrawAspect="Content" ObjectID="_1459594105" r:id="rId7"/>
        </w:object>
      </w:r>
      <w:r w:rsidRPr="002357D6">
        <w:rPr>
          <w:rFonts w:ascii="Times New Roman" w:hAnsi="Times New Roman" w:cs="Times New Roman"/>
          <w:noProof/>
          <w:color w:val="000000"/>
          <w:sz w:val="24"/>
          <w:szCs w:val="24"/>
        </w:rPr>
        <w:t>;</w:t>
      </w:r>
    </w:p>
    <w:p w:rsidR="002357D6" w:rsidRPr="002357D6" w:rsidRDefault="002357D6" w:rsidP="002357D6">
      <w:pPr>
        <w:rPr>
          <w:rFonts w:ascii="Times New Roman" w:hAnsi="Times New Roman" w:cs="Times New Roman"/>
          <w:sz w:val="24"/>
          <w:szCs w:val="24"/>
        </w:rPr>
      </w:pPr>
      <w:r w:rsidRPr="002357D6">
        <w:rPr>
          <w:rFonts w:ascii="Times New Roman" w:hAnsi="Times New Roman" w:cs="Times New Roman"/>
          <w:sz w:val="24"/>
          <w:szCs w:val="24"/>
        </w:rPr>
        <w:t xml:space="preserve">где 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r w:rsidRPr="002357D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357D6">
        <w:rPr>
          <w:rFonts w:ascii="Times New Roman" w:hAnsi="Times New Roman" w:cs="Times New Roman"/>
          <w:sz w:val="24"/>
          <w:szCs w:val="24"/>
        </w:rPr>
        <w:t>плотность воздуха, кг/м</w:t>
      </w:r>
      <w:r w:rsidRPr="002357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57D6">
        <w:rPr>
          <w:rFonts w:ascii="Times New Roman" w:hAnsi="Times New Roman" w:cs="Times New Roman"/>
          <w:sz w:val="24"/>
          <w:szCs w:val="24"/>
        </w:rPr>
        <w:t xml:space="preserve">, </w:t>
      </w:r>
      <w:r w:rsidRPr="002357D6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26" type="#_x0000_t75" style="width:12pt;height:18pt" o:ole="">
            <v:imagedata r:id="rId8" o:title=""/>
          </v:shape>
          <o:OLEObject Type="Embed" ProgID="Equation.3" ShapeID="_x0000_i1026" DrawAspect="Content" ObjectID="_1459594106" r:id="rId9"/>
        </w:object>
      </w:r>
      <w:r w:rsidRPr="002357D6">
        <w:rPr>
          <w:rFonts w:ascii="Times New Roman" w:hAnsi="Times New Roman" w:cs="Times New Roman"/>
          <w:sz w:val="24"/>
          <w:szCs w:val="24"/>
        </w:rPr>
        <w:t>- вектор осредненной скорости ветра, м/</w:t>
      </w:r>
      <w:proofErr w:type="gramStart"/>
      <w:r w:rsidRPr="002357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57D6">
        <w:rPr>
          <w:rFonts w:ascii="Times New Roman" w:hAnsi="Times New Roman" w:cs="Times New Roman"/>
          <w:sz w:val="24"/>
          <w:szCs w:val="24"/>
        </w:rPr>
        <w:t>.</w:t>
      </w:r>
    </w:p>
    <w:p w:rsidR="002357D6" w:rsidRPr="002357D6" w:rsidRDefault="002357D6" w:rsidP="002357D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7D6">
        <w:rPr>
          <w:rFonts w:ascii="Times New Roman" w:hAnsi="Times New Roman" w:cs="Times New Roman"/>
          <w:i/>
          <w:sz w:val="24"/>
          <w:szCs w:val="24"/>
        </w:rPr>
        <w:t>Уравнение переноса импульса: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2357D6" w:rsidRPr="002357D6" w:rsidTr="005311D1">
        <w:tc>
          <w:tcPr>
            <w:tcW w:w="10031" w:type="dxa"/>
          </w:tcPr>
          <w:p w:rsidR="002357D6" w:rsidRPr="002357D6" w:rsidRDefault="002357D6" w:rsidP="005311D1">
            <w:pPr>
              <w:ind w:firstLine="709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2357D6">
              <w:rPr>
                <w:rFonts w:asciiTheme="minorHAnsi" w:eastAsiaTheme="minorEastAsia" w:hAnsiTheme="minorHAnsi" w:cstheme="minorBidi"/>
                <w:noProof/>
                <w:color w:val="000000"/>
                <w:position w:val="-36"/>
                <w:sz w:val="24"/>
                <w:szCs w:val="24"/>
              </w:rPr>
              <w:object w:dxaOrig="7740" w:dyaOrig="840">
                <v:shape id="_x0000_i1027" type="#_x0000_t75" style="width:387pt;height:42pt" o:ole="">
                  <v:imagedata r:id="rId10" o:title=""/>
                </v:shape>
                <o:OLEObject Type="Embed" ProgID="Equation.3" ShapeID="_x0000_i1027" DrawAspect="Content" ObjectID="_1459594107" r:id="rId11"/>
              </w:object>
            </w:r>
            <w:r w:rsidRPr="002357D6">
              <w:rPr>
                <w:noProof/>
                <w:color w:val="000000"/>
                <w:sz w:val="24"/>
                <w:szCs w:val="24"/>
              </w:rPr>
              <w:t>;</w:t>
            </w:r>
          </w:p>
        </w:tc>
      </w:tr>
    </w:tbl>
    <w:p w:rsidR="002357D6" w:rsidRPr="002357D6" w:rsidRDefault="002357D6" w:rsidP="002357D6">
      <w:pPr>
        <w:jc w:val="both"/>
        <w:rPr>
          <w:rFonts w:ascii="Times New Roman" w:hAnsi="Times New Roman" w:cs="Times New Roman"/>
          <w:sz w:val="24"/>
          <w:szCs w:val="24"/>
        </w:rPr>
      </w:pPr>
      <w:r w:rsidRPr="002357D6">
        <w:rPr>
          <w:rFonts w:ascii="Times New Roman" w:hAnsi="Times New Roman" w:cs="Times New Roman"/>
          <w:sz w:val="24"/>
          <w:szCs w:val="24"/>
        </w:rPr>
        <w:t xml:space="preserve">где  </w:t>
      </w:r>
      <w:r w:rsidRPr="002357D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2357D6">
        <w:rPr>
          <w:rFonts w:ascii="Times New Roman" w:hAnsi="Times New Roman" w:cs="Times New Roman"/>
          <w:sz w:val="24"/>
          <w:szCs w:val="24"/>
        </w:rPr>
        <w:t xml:space="preserve"> – давление, Па; </w:t>
      </w:r>
      <w:r w:rsidRPr="002357D6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28" type="#_x0000_t75" style="width:15pt;height:18pt" o:ole="">
            <v:imagedata r:id="rId12" o:title=""/>
          </v:shape>
          <o:OLEObject Type="Embed" ProgID="Equation.3" ShapeID="_x0000_i1028" DrawAspect="Content" ObjectID="_1459594108" r:id="rId13"/>
        </w:object>
      </w:r>
      <w:r w:rsidRPr="002357D6">
        <w:rPr>
          <w:rFonts w:ascii="Times New Roman" w:hAnsi="Times New Roman" w:cs="Times New Roman"/>
          <w:sz w:val="24"/>
          <w:szCs w:val="24"/>
        </w:rPr>
        <w:t>- пульсационные составляющие скорости, м/</w:t>
      </w:r>
      <w:proofErr w:type="gramStart"/>
      <w:r w:rsidRPr="002357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57D6">
        <w:rPr>
          <w:rFonts w:ascii="Times New Roman" w:hAnsi="Times New Roman" w:cs="Times New Roman"/>
          <w:sz w:val="24"/>
          <w:szCs w:val="24"/>
        </w:rPr>
        <w:t>.</w:t>
      </w:r>
    </w:p>
    <w:p w:rsidR="002357D6" w:rsidRPr="002357D6" w:rsidRDefault="002357D6" w:rsidP="002357D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7D6">
        <w:rPr>
          <w:rFonts w:ascii="Times New Roman" w:hAnsi="Times New Roman" w:cs="Times New Roman"/>
          <w:i/>
          <w:sz w:val="24"/>
          <w:szCs w:val="24"/>
        </w:rPr>
        <w:t>Уравнение переноса энергии:</w:t>
      </w:r>
    </w:p>
    <w:p w:rsidR="002357D6" w:rsidRPr="002357D6" w:rsidRDefault="002357D6" w:rsidP="002357D6">
      <w:pPr>
        <w:ind w:firstLine="709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357D6">
        <w:rPr>
          <w:rFonts w:ascii="Times New Roman" w:hAnsi="Times New Roman" w:cs="Times New Roman"/>
          <w:noProof/>
          <w:color w:val="000000"/>
          <w:position w:val="-32"/>
          <w:sz w:val="24"/>
          <w:szCs w:val="24"/>
        </w:rPr>
        <w:object w:dxaOrig="3760" w:dyaOrig="760">
          <v:shape id="_x0000_i1029" type="#_x0000_t75" style="width:188.25pt;height:38.25pt" o:ole="">
            <v:imagedata r:id="rId14" o:title=""/>
          </v:shape>
          <o:OLEObject Type="Embed" ProgID="Equation.3" ShapeID="_x0000_i1029" DrawAspect="Content" ObjectID="_1459594109" r:id="rId15"/>
        </w:object>
      </w:r>
      <w:r w:rsidRPr="002357D6">
        <w:rPr>
          <w:rFonts w:ascii="Times New Roman" w:hAnsi="Times New Roman" w:cs="Times New Roman"/>
          <w:noProof/>
          <w:color w:val="000000"/>
          <w:sz w:val="24"/>
          <w:szCs w:val="24"/>
        </w:rPr>
        <w:t>;</w:t>
      </w:r>
    </w:p>
    <w:p w:rsidR="002357D6" w:rsidRPr="002357D6" w:rsidRDefault="002357D6" w:rsidP="002357D6">
      <w:pPr>
        <w:ind w:firstLine="709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357D6">
        <w:rPr>
          <w:rFonts w:ascii="Times New Roman" w:hAnsi="Times New Roman" w:cs="Times New Roman"/>
          <w:noProof/>
          <w:color w:val="000000"/>
          <w:sz w:val="24"/>
          <w:szCs w:val="24"/>
        </w:rPr>
        <w:t>а энтальпия равна:</w:t>
      </w:r>
    </w:p>
    <w:p w:rsidR="002357D6" w:rsidRPr="002357D6" w:rsidRDefault="000700DE" w:rsidP="002357D6">
      <w:pPr>
        <w:ind w:left="709" w:firstLine="709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Cambria Math" w:cs="Times New Roman"/>
                  <w:sz w:val="24"/>
                  <w:szCs w:val="24"/>
                  <w:lang w:val="en-US"/>
                </w:rPr>
                <m:t>h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T</m:t>
          </m:r>
        </m:oMath>
      </m:oMathPara>
    </w:p>
    <w:p w:rsidR="002357D6" w:rsidRPr="002357D6" w:rsidRDefault="002357D6" w:rsidP="002357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357D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Pr="002357D6">
        <w:rPr>
          <w:rFonts w:ascii="Times New Roman" w:hAnsi="Times New Roman" w:cs="Times New Roman"/>
          <w:sz w:val="24"/>
          <w:szCs w:val="24"/>
        </w:rPr>
        <w:t xml:space="preserve"> – удельная теплоемкость при постоянном давлении, кДж/(</w:t>
      </w:r>
      <w:proofErr w:type="gramStart"/>
      <w:r w:rsidRPr="002357D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2357D6">
        <w:rPr>
          <w:rFonts w:ascii="Times New Roman" w:hAnsi="Times New Roman" w:cs="Times New Roman"/>
          <w:sz w:val="24"/>
          <w:szCs w:val="24"/>
        </w:rPr>
        <w:t xml:space="preserve">·К); 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357D6">
        <w:rPr>
          <w:rFonts w:ascii="Times New Roman" w:hAnsi="Times New Roman" w:cs="Times New Roman"/>
          <w:sz w:val="24"/>
          <w:szCs w:val="24"/>
        </w:rPr>
        <w:t>–температура воздуха, К.</w:t>
      </w:r>
    </w:p>
    <w:p w:rsidR="002357D6" w:rsidRPr="002357D6" w:rsidRDefault="002357D6" w:rsidP="002357D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7D6">
        <w:rPr>
          <w:rFonts w:ascii="Times New Roman" w:hAnsi="Times New Roman" w:cs="Times New Roman"/>
          <w:i/>
          <w:sz w:val="24"/>
          <w:szCs w:val="24"/>
        </w:rPr>
        <w:t>Уравнение переноса газа:</w:t>
      </w:r>
    </w:p>
    <w:p w:rsidR="002357D6" w:rsidRPr="002357D6" w:rsidRDefault="002357D6" w:rsidP="002357D6">
      <w:pPr>
        <w:ind w:firstLine="709"/>
        <w:jc w:val="center"/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val="en-US"/>
        </w:rPr>
      </w:pPr>
      <w:r w:rsidRPr="002357D6">
        <w:rPr>
          <w:rFonts w:ascii="Times New Roman" w:hAnsi="Times New Roman" w:cs="Times New Roman"/>
          <w:noProof/>
          <w:color w:val="000000"/>
          <w:position w:val="-34"/>
          <w:sz w:val="24"/>
          <w:szCs w:val="24"/>
        </w:rPr>
        <w:object w:dxaOrig="4720" w:dyaOrig="800">
          <v:shape id="_x0000_i1030" type="#_x0000_t75" style="width:236.25pt;height:40.5pt" o:ole="">
            <v:imagedata r:id="rId16" o:title=""/>
          </v:shape>
          <o:OLEObject Type="Embed" ProgID="Equation.3" ShapeID="_x0000_i1030" DrawAspect="Content" ObjectID="_1459594110" r:id="rId17"/>
        </w:object>
      </w:r>
    </w:p>
    <w:p w:rsidR="002357D6" w:rsidRPr="002357D6" w:rsidRDefault="002357D6" w:rsidP="002357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357D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где </w:t>
      </w:r>
      <w:r w:rsidRPr="002357D6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1" type="#_x0000_t75" style="width:13.5pt;height:18pt" o:ole="">
            <v:imagedata r:id="rId18" o:title=""/>
          </v:shape>
          <o:OLEObject Type="Embed" ProgID="Equation.3" ShapeID="_x0000_i1031" DrawAspect="Content" ObjectID="_1459594111" r:id="rId19"/>
        </w:object>
      </w:r>
      <w:r w:rsidRPr="002357D6">
        <w:rPr>
          <w:rFonts w:ascii="Times New Roman" w:hAnsi="Times New Roman" w:cs="Times New Roman"/>
          <w:sz w:val="24"/>
          <w:szCs w:val="24"/>
        </w:rPr>
        <w:t xml:space="preserve"> – компоненты концентрации газа, </w:t>
      </w:r>
      <w:proofErr w:type="gramStart"/>
      <w:r w:rsidRPr="002357D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2357D6">
        <w:rPr>
          <w:rFonts w:ascii="Times New Roman" w:hAnsi="Times New Roman" w:cs="Times New Roman"/>
          <w:sz w:val="24"/>
          <w:szCs w:val="24"/>
        </w:rPr>
        <w:t>/м</w:t>
      </w:r>
      <w:r w:rsidRPr="002357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57D6">
        <w:rPr>
          <w:rFonts w:ascii="Times New Roman" w:hAnsi="Times New Roman" w:cs="Times New Roman"/>
          <w:sz w:val="24"/>
          <w:szCs w:val="24"/>
        </w:rPr>
        <w:t xml:space="preserve">; </w:t>
      </w:r>
      <w:r w:rsidRPr="002357D6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32" type="#_x0000_t75" style="width:18pt;height:18pt" o:ole="">
            <v:imagedata r:id="rId20" o:title=""/>
          </v:shape>
          <o:OLEObject Type="Embed" ProgID="Equation.3" ShapeID="_x0000_i1032" DrawAspect="Content" ObjectID="_1459594112" r:id="rId21"/>
        </w:object>
      </w:r>
      <w:r w:rsidRPr="002357D6">
        <w:rPr>
          <w:rFonts w:ascii="Times New Roman" w:hAnsi="Times New Roman" w:cs="Times New Roman"/>
          <w:sz w:val="24"/>
          <w:szCs w:val="24"/>
        </w:rPr>
        <w:t>–турбулентное число Шмидта.</w:t>
      </w:r>
    </w:p>
    <w:p w:rsidR="002357D6" w:rsidRPr="002357D6" w:rsidRDefault="002357D6" w:rsidP="002357D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7D6">
        <w:rPr>
          <w:rFonts w:ascii="Times New Roman" w:hAnsi="Times New Roman" w:cs="Times New Roman"/>
          <w:i/>
          <w:sz w:val="24"/>
          <w:szCs w:val="24"/>
        </w:rPr>
        <w:t>Уравнение для переноса k (турбулентной кинетической энергии):</w:t>
      </w:r>
    </w:p>
    <w:p w:rsidR="002357D6" w:rsidRPr="002357D6" w:rsidRDefault="002357D6" w:rsidP="002357D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57D6">
        <w:rPr>
          <w:rFonts w:ascii="Times New Roman" w:hAnsi="Times New Roman" w:cs="Times New Roman"/>
          <w:noProof/>
          <w:color w:val="000000"/>
          <w:position w:val="-34"/>
          <w:sz w:val="24"/>
          <w:szCs w:val="24"/>
        </w:rPr>
        <w:object w:dxaOrig="6080" w:dyaOrig="800">
          <v:shape id="_x0000_i1033" type="#_x0000_t75" style="width:303.75pt;height:39.75pt" o:ole="">
            <v:imagedata r:id="rId22" o:title=""/>
          </v:shape>
          <o:OLEObject Type="Embed" ProgID="Equation.3" ShapeID="_x0000_i1033" DrawAspect="Content" ObjectID="_1459594113" r:id="rId23"/>
        </w:object>
      </w:r>
    </w:p>
    <w:p w:rsidR="002357D6" w:rsidRPr="002357D6" w:rsidRDefault="002357D6" w:rsidP="00235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7D6">
        <w:rPr>
          <w:rFonts w:ascii="Times New Roman" w:hAnsi="Times New Roman" w:cs="Times New Roman"/>
          <w:sz w:val="24"/>
          <w:szCs w:val="24"/>
        </w:rPr>
        <w:t>Генерация (подавление) турбулентности, обусловленная температурной (плотностной) стратификацией определяется из выражения:</w:t>
      </w:r>
    </w:p>
    <w:p w:rsidR="002357D6" w:rsidRPr="002357D6" w:rsidRDefault="002357D6" w:rsidP="002357D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57D6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620" w:dyaOrig="680">
          <v:shape id="_x0000_i1034" type="#_x0000_t75" style="width:81pt;height:33.75pt" o:ole="">
            <v:imagedata r:id="rId24" o:title=""/>
          </v:shape>
          <o:OLEObject Type="Embed" ProgID="Equation.3" ShapeID="_x0000_i1034" DrawAspect="Content" ObjectID="_1459594114" r:id="rId25"/>
        </w:object>
      </w:r>
    </w:p>
    <w:p w:rsidR="002357D6" w:rsidRPr="002357D6" w:rsidRDefault="002357D6" w:rsidP="002357D6">
      <w:pPr>
        <w:jc w:val="both"/>
        <w:rPr>
          <w:rFonts w:ascii="Times New Roman" w:hAnsi="Times New Roman" w:cs="Times New Roman"/>
          <w:sz w:val="24"/>
          <w:szCs w:val="24"/>
        </w:rPr>
      </w:pPr>
      <w:r w:rsidRPr="002357D6">
        <w:rPr>
          <w:rFonts w:ascii="Times New Roman" w:hAnsi="Times New Roman" w:cs="Times New Roman"/>
          <w:sz w:val="24"/>
          <w:szCs w:val="24"/>
        </w:rPr>
        <w:t xml:space="preserve">где 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2357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2357D6">
        <w:rPr>
          <w:rFonts w:ascii="Times New Roman" w:hAnsi="Times New Roman" w:cs="Times New Roman"/>
          <w:sz w:val="24"/>
          <w:szCs w:val="24"/>
        </w:rPr>
        <w:t xml:space="preserve"> – турбулентное число Прандтля; 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2357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2357D6">
        <w:rPr>
          <w:rFonts w:ascii="Times New Roman" w:hAnsi="Times New Roman" w:cs="Times New Roman"/>
          <w:sz w:val="24"/>
          <w:szCs w:val="24"/>
        </w:rPr>
        <w:t xml:space="preserve">=0.85; 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357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357D6">
        <w:rPr>
          <w:rFonts w:ascii="Times New Roman" w:hAnsi="Times New Roman" w:cs="Times New Roman"/>
          <w:sz w:val="24"/>
          <w:szCs w:val="24"/>
        </w:rPr>
        <w:t xml:space="preserve"> – компонент вектора гравитации в 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57D6">
        <w:rPr>
          <w:rFonts w:ascii="Times New Roman" w:hAnsi="Times New Roman" w:cs="Times New Roman"/>
          <w:sz w:val="24"/>
          <w:szCs w:val="24"/>
        </w:rPr>
        <w:t>-ом направлении, м/с</w:t>
      </w:r>
      <w:proofErr w:type="gramStart"/>
      <w:r w:rsidRPr="002357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357D6">
        <w:rPr>
          <w:rFonts w:ascii="Times New Roman" w:hAnsi="Times New Roman" w:cs="Times New Roman"/>
          <w:sz w:val="24"/>
          <w:szCs w:val="24"/>
        </w:rPr>
        <w:t xml:space="preserve">; </w:t>
      </w:r>
      <w:r w:rsidRPr="002357D6">
        <w:rPr>
          <w:rFonts w:ascii="Times New Roman" w:hAnsi="Times New Roman" w:cs="Times New Roman"/>
          <w:sz w:val="24"/>
          <w:szCs w:val="24"/>
        </w:rPr>
        <w:sym w:font="Symbol" w:char="F062"/>
      </w:r>
      <w:r w:rsidRPr="002357D6">
        <w:rPr>
          <w:rFonts w:ascii="Times New Roman" w:hAnsi="Times New Roman" w:cs="Times New Roman"/>
          <w:sz w:val="24"/>
          <w:szCs w:val="24"/>
        </w:rPr>
        <w:t xml:space="preserve"> - коэффициент термического расширения, 1/К.</w:t>
      </w:r>
    </w:p>
    <w:p w:rsidR="002357D6" w:rsidRPr="002357D6" w:rsidRDefault="002357D6" w:rsidP="002357D6">
      <w:pPr>
        <w:jc w:val="both"/>
        <w:rPr>
          <w:rFonts w:ascii="Times New Roman" w:hAnsi="Times New Roman" w:cs="Times New Roman"/>
          <w:sz w:val="24"/>
          <w:szCs w:val="24"/>
        </w:rPr>
      </w:pPr>
      <w:r w:rsidRPr="002357D6">
        <w:rPr>
          <w:rFonts w:ascii="Times New Roman" w:hAnsi="Times New Roman" w:cs="Times New Roman"/>
          <w:sz w:val="24"/>
          <w:szCs w:val="24"/>
        </w:rPr>
        <w:tab/>
        <w:t>Для идеальных газов уравнение выше приводится к виду:</w:t>
      </w:r>
    </w:p>
    <w:p w:rsidR="002357D6" w:rsidRPr="002357D6" w:rsidRDefault="002357D6" w:rsidP="002357D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357D6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800" w:dyaOrig="680">
          <v:shape id="_x0000_i1035" type="#_x0000_t75" style="width:89.25pt;height:33.75pt" o:ole="">
            <v:imagedata r:id="rId26" o:title=""/>
          </v:shape>
          <o:OLEObject Type="Embed" ProgID="Equation.3" ShapeID="_x0000_i1035" DrawAspect="Content" ObjectID="_1459594115" r:id="rId27"/>
        </w:object>
      </w:r>
    </w:p>
    <w:p w:rsidR="002357D6" w:rsidRPr="002357D6" w:rsidRDefault="002357D6" w:rsidP="002357D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7D6">
        <w:rPr>
          <w:rFonts w:ascii="Times New Roman" w:hAnsi="Times New Roman" w:cs="Times New Roman"/>
          <w:i/>
          <w:sz w:val="24"/>
          <w:szCs w:val="24"/>
        </w:rPr>
        <w:t>Уравнение для переноса ε (скорости диссипации турбулентной кинетической энергии):</w:t>
      </w:r>
    </w:p>
    <w:p w:rsidR="002357D6" w:rsidRPr="002357D6" w:rsidRDefault="002357D6" w:rsidP="002357D6">
      <w:pPr>
        <w:ind w:firstLine="709"/>
        <w:jc w:val="center"/>
        <w:rPr>
          <w:rFonts w:ascii="Times New Roman" w:hAnsi="Times New Roman" w:cs="Times New Roman"/>
          <w:noProof/>
          <w:color w:val="000000"/>
          <w:position w:val="-34"/>
          <w:sz w:val="24"/>
          <w:szCs w:val="24"/>
        </w:rPr>
      </w:pPr>
      <w:r w:rsidRPr="002357D6">
        <w:rPr>
          <w:rFonts w:ascii="Times New Roman" w:hAnsi="Times New Roman" w:cs="Times New Roman"/>
          <w:noProof/>
          <w:color w:val="000000"/>
          <w:position w:val="-34"/>
          <w:sz w:val="24"/>
          <w:szCs w:val="24"/>
        </w:rPr>
        <w:object w:dxaOrig="7620" w:dyaOrig="800">
          <v:shape id="_x0000_i1036" type="#_x0000_t75" style="width:380.25pt;height:39.75pt" o:ole="">
            <v:imagedata r:id="rId28" o:title=""/>
          </v:shape>
          <o:OLEObject Type="Embed" ProgID="Equation.3" ShapeID="_x0000_i1036" DrawAspect="Content" ObjectID="_1459594116" r:id="rId29"/>
        </w:object>
      </w:r>
    </w:p>
    <w:p w:rsidR="002357D6" w:rsidRPr="002357D6" w:rsidRDefault="002357D6" w:rsidP="002357D6">
      <w:pPr>
        <w:jc w:val="both"/>
        <w:rPr>
          <w:rFonts w:ascii="Times New Roman" w:hAnsi="Times New Roman" w:cs="Times New Roman"/>
          <w:sz w:val="24"/>
          <w:szCs w:val="24"/>
        </w:rPr>
      </w:pPr>
      <w:r w:rsidRPr="002357D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357D6">
        <w:rPr>
          <w:rFonts w:ascii="Times New Roman" w:hAnsi="Times New Roman" w:cs="Times New Roman"/>
          <w:sz w:val="24"/>
          <w:szCs w:val="24"/>
        </w:rPr>
        <w:t>ε-</w:t>
      </w:r>
      <w:proofErr w:type="gramEnd"/>
      <w:r w:rsidRPr="002357D6">
        <w:rPr>
          <w:rFonts w:ascii="Times New Roman" w:hAnsi="Times New Roman" w:cs="Times New Roman"/>
          <w:sz w:val="24"/>
          <w:szCs w:val="24"/>
        </w:rPr>
        <w:t>уравнении имеется связанный с силами плавучести  коэффициент С</w:t>
      </w:r>
      <w:r w:rsidRPr="002357D6">
        <w:rPr>
          <w:rFonts w:ascii="Times New Roman" w:hAnsi="Times New Roman" w:cs="Times New Roman"/>
          <w:sz w:val="24"/>
          <w:szCs w:val="24"/>
          <w:vertAlign w:val="subscript"/>
        </w:rPr>
        <w:t>3ε</w:t>
      </w:r>
      <w:r w:rsidRPr="002357D6">
        <w:rPr>
          <w:rFonts w:ascii="Times New Roman" w:hAnsi="Times New Roman" w:cs="Times New Roman"/>
          <w:sz w:val="24"/>
          <w:szCs w:val="24"/>
        </w:rPr>
        <w:t>, рассчитанный из следующего соотношения:</w:t>
      </w:r>
    </w:p>
    <w:p w:rsidR="002357D6" w:rsidRPr="002357D6" w:rsidRDefault="002357D6" w:rsidP="002357D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357D6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300" w:dyaOrig="680">
          <v:shape id="_x0000_i1037" type="#_x0000_t75" style="width:65.25pt;height:33.75pt" o:ole="">
            <v:imagedata r:id="rId30" o:title=""/>
          </v:shape>
          <o:OLEObject Type="Embed" ProgID="Equation.3" ShapeID="_x0000_i1037" DrawAspect="Content" ObjectID="_1459594117" r:id="rId31"/>
        </w:object>
      </w:r>
    </w:p>
    <w:p w:rsidR="002357D6" w:rsidRPr="002357D6" w:rsidRDefault="002357D6" w:rsidP="002357D6">
      <w:pPr>
        <w:jc w:val="both"/>
        <w:rPr>
          <w:rFonts w:ascii="Times New Roman" w:hAnsi="Times New Roman" w:cs="Times New Roman"/>
          <w:sz w:val="24"/>
          <w:szCs w:val="24"/>
        </w:rPr>
      </w:pPr>
      <w:r w:rsidRPr="002357D6">
        <w:rPr>
          <w:rFonts w:ascii="Times New Roman" w:hAnsi="Times New Roman" w:cs="Times New Roman"/>
          <w:sz w:val="24"/>
          <w:szCs w:val="24"/>
        </w:rPr>
        <w:t xml:space="preserve">где 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357D6">
        <w:rPr>
          <w:rFonts w:ascii="Times New Roman" w:hAnsi="Times New Roman" w:cs="Times New Roman"/>
          <w:sz w:val="24"/>
          <w:szCs w:val="24"/>
        </w:rPr>
        <w:t xml:space="preserve"> и 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357D6">
        <w:rPr>
          <w:rFonts w:ascii="Times New Roman" w:hAnsi="Times New Roman" w:cs="Times New Roman"/>
          <w:sz w:val="24"/>
          <w:szCs w:val="24"/>
        </w:rPr>
        <w:t xml:space="preserve"> – компоненты вектора скорости газовоздушного потока, м/с, </w:t>
      </w:r>
      <w:proofErr w:type="gramStart"/>
      <w:r w:rsidRPr="002357D6">
        <w:rPr>
          <w:rFonts w:ascii="Times New Roman" w:hAnsi="Times New Roman" w:cs="Times New Roman"/>
          <w:sz w:val="24"/>
          <w:szCs w:val="24"/>
        </w:rPr>
        <w:t>параллельный</w:t>
      </w:r>
      <w:proofErr w:type="gramEnd"/>
      <w:r w:rsidRPr="002357D6">
        <w:rPr>
          <w:rFonts w:ascii="Times New Roman" w:hAnsi="Times New Roman" w:cs="Times New Roman"/>
          <w:sz w:val="24"/>
          <w:szCs w:val="24"/>
        </w:rPr>
        <w:t xml:space="preserve"> и перпендикулярный вектору гравитации соответственно. </w:t>
      </w:r>
    </w:p>
    <w:p w:rsidR="002357D6" w:rsidRPr="002357D6" w:rsidRDefault="002357D6" w:rsidP="002357D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7D6">
        <w:rPr>
          <w:rFonts w:ascii="Times New Roman" w:hAnsi="Times New Roman" w:cs="Times New Roman"/>
          <w:i/>
          <w:sz w:val="24"/>
          <w:szCs w:val="24"/>
        </w:rPr>
        <w:t>Уравнение атмосферной турбулентной вязкости:</w:t>
      </w:r>
    </w:p>
    <w:p w:rsidR="002357D6" w:rsidRPr="002357D6" w:rsidRDefault="002357D6" w:rsidP="002357D6">
      <w:pPr>
        <w:ind w:firstLine="709"/>
        <w:jc w:val="center"/>
        <w:rPr>
          <w:rFonts w:ascii="Times New Roman" w:hAnsi="Times New Roman" w:cs="Times New Roman"/>
          <w:noProof/>
          <w:color w:val="000000"/>
          <w:position w:val="-24"/>
          <w:sz w:val="24"/>
          <w:szCs w:val="24"/>
        </w:rPr>
      </w:pPr>
      <w:r w:rsidRPr="002357D6">
        <w:rPr>
          <w:rFonts w:ascii="Times New Roman" w:hAnsi="Times New Roman" w:cs="Times New Roman"/>
          <w:noProof/>
          <w:color w:val="000000"/>
          <w:position w:val="-24"/>
          <w:sz w:val="24"/>
          <w:szCs w:val="24"/>
        </w:rPr>
        <w:object w:dxaOrig="1280" w:dyaOrig="660">
          <v:shape id="_x0000_i1038" type="#_x0000_t75" style="width:63.75pt;height:33pt" o:ole="">
            <v:imagedata r:id="rId32" o:title=""/>
          </v:shape>
          <o:OLEObject Type="Embed" ProgID="Equation.3" ShapeID="_x0000_i1038" DrawAspect="Content" ObjectID="_1459594118" r:id="rId33"/>
        </w:object>
      </w:r>
    </w:p>
    <w:p w:rsidR="002357D6" w:rsidRPr="002357D6" w:rsidRDefault="002357D6" w:rsidP="002357D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7D6">
        <w:rPr>
          <w:rFonts w:ascii="Times New Roman" w:hAnsi="Times New Roman" w:cs="Times New Roman"/>
          <w:i/>
          <w:sz w:val="24"/>
          <w:szCs w:val="24"/>
        </w:rPr>
        <w:t>Уравнение коэффициента турбулентной диффузии:</w:t>
      </w:r>
    </w:p>
    <w:p w:rsidR="002357D6" w:rsidRPr="002357D6" w:rsidRDefault="002357D6" w:rsidP="002357D6">
      <w:pPr>
        <w:ind w:firstLine="567"/>
        <w:jc w:val="center"/>
        <w:rPr>
          <w:rFonts w:ascii="Times New Roman" w:hAnsi="Times New Roman" w:cs="Times New Roman"/>
          <w:noProof/>
          <w:color w:val="000000"/>
          <w:position w:val="-24"/>
          <w:sz w:val="24"/>
          <w:szCs w:val="24"/>
        </w:rPr>
      </w:pPr>
      <w:r w:rsidRPr="002357D6">
        <w:rPr>
          <w:rFonts w:ascii="Times New Roman" w:hAnsi="Times New Roman" w:cs="Times New Roman"/>
          <w:noProof/>
          <w:color w:val="000000"/>
          <w:position w:val="-30"/>
          <w:sz w:val="24"/>
          <w:szCs w:val="24"/>
        </w:rPr>
        <w:object w:dxaOrig="940" w:dyaOrig="680">
          <v:shape id="_x0000_i1039" type="#_x0000_t75" style="width:47.25pt;height:34.5pt" o:ole="">
            <v:imagedata r:id="rId34" o:title=""/>
          </v:shape>
          <o:OLEObject Type="Embed" ProgID="Equation.3" ShapeID="_x0000_i1039" DrawAspect="Content" ObjectID="_1459594119" r:id="rId35"/>
        </w:object>
      </w:r>
    </w:p>
    <w:p w:rsidR="002357D6" w:rsidRPr="002357D6" w:rsidRDefault="002357D6" w:rsidP="002357D6">
      <w:pPr>
        <w:widowControl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357D6">
        <w:rPr>
          <w:rFonts w:ascii="Times New Roman" w:hAnsi="Times New Roman" w:cs="Times New Roman"/>
          <w:i/>
          <w:sz w:val="24"/>
          <w:szCs w:val="24"/>
        </w:rPr>
        <w:t>Уравнение состояния идеального газа:</w:t>
      </w:r>
    </w:p>
    <w:p w:rsidR="002357D6" w:rsidRPr="002357D6" w:rsidRDefault="002357D6" w:rsidP="002357D6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ρ</m:t>
        </m:r>
        <m:r>
          <w:rPr>
            <w:rFonts w:ascii="Cambria Math" w:hAnsi="Times New Roman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раб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hAnsi="Times New Roman" w:cs="Times New Roman"/>
            <w:sz w:val="24"/>
            <w:szCs w:val="24"/>
          </w:rPr>
          <m:t>)/(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Times New Roman" w:hAnsi="Times New Roman" w:cs="Times New Roman"/>
            <w:sz w:val="24"/>
            <w:szCs w:val="24"/>
          </w:rPr>
          <m:t>·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Times New Roman" w:cs="Times New Roman"/>
            <w:sz w:val="24"/>
            <w:szCs w:val="24"/>
          </w:rPr>
          <m:t>/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ω</m:t>
            </m:r>
          </m:sub>
        </m:sSub>
      </m:oMath>
      <w:r w:rsidRPr="002357D6">
        <w:rPr>
          <w:rFonts w:ascii="Times New Roman" w:hAnsi="Times New Roman" w:cs="Times New Roman"/>
          <w:sz w:val="24"/>
          <w:szCs w:val="24"/>
        </w:rPr>
        <w:t>)</w:t>
      </w:r>
    </w:p>
    <w:p w:rsidR="002357D6" w:rsidRPr="002357D6" w:rsidRDefault="002357D6" w:rsidP="00235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7D6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раб</m:t>
            </m:r>
          </m:sub>
        </m:sSub>
      </m:oMath>
      <w:r w:rsidRPr="002357D6">
        <w:rPr>
          <w:rFonts w:ascii="Times New Roman" w:hAnsi="Times New Roman" w:cs="Times New Roman"/>
          <w:sz w:val="24"/>
          <w:szCs w:val="24"/>
        </w:rPr>
        <w:t xml:space="preserve"> – рабочее давление, Па,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p</m:t>
        </m:r>
      </m:oMath>
      <w:r w:rsidRPr="002357D6">
        <w:rPr>
          <w:rFonts w:ascii="Times New Roman" w:hAnsi="Times New Roman" w:cs="Times New Roman"/>
          <w:sz w:val="24"/>
          <w:szCs w:val="24"/>
        </w:rPr>
        <w:t xml:space="preserve"> – избыточное давление, рассчитанное пакетом 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FLUENT</w:t>
      </w:r>
      <w:r w:rsidRPr="002357D6">
        <w:rPr>
          <w:rFonts w:ascii="Times New Roman" w:hAnsi="Times New Roman" w:cs="Times New Roman"/>
          <w:sz w:val="24"/>
          <w:szCs w:val="24"/>
        </w:rPr>
        <w:t xml:space="preserve">, Па,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2357D6">
        <w:rPr>
          <w:rFonts w:ascii="Times New Roman" w:hAnsi="Times New Roman" w:cs="Times New Roman"/>
          <w:sz w:val="24"/>
          <w:szCs w:val="24"/>
        </w:rPr>
        <w:t xml:space="preserve"> – универсальная газовая постоянная, Дж/(моль·К),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  <w:r w:rsidRPr="002357D6">
        <w:rPr>
          <w:rFonts w:ascii="Times New Roman" w:hAnsi="Times New Roman" w:cs="Times New Roman"/>
          <w:sz w:val="24"/>
          <w:szCs w:val="24"/>
        </w:rPr>
        <w:t xml:space="preserve"> – температура газа, К,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ω</m:t>
            </m:r>
          </m:sub>
        </m:sSub>
      </m:oMath>
      <w:r w:rsidRPr="002357D6">
        <w:rPr>
          <w:rFonts w:ascii="Times New Roman" w:hAnsi="Times New Roman" w:cs="Times New Roman"/>
          <w:sz w:val="24"/>
          <w:szCs w:val="24"/>
        </w:rPr>
        <w:t xml:space="preserve"> – молекулярный вес газа.</w:t>
      </w:r>
    </w:p>
    <w:p w:rsidR="002357D6" w:rsidRPr="0099575B" w:rsidRDefault="002357D6">
      <w:pPr>
        <w:rPr>
          <w:rFonts w:ascii="Times New Roman" w:hAnsi="Times New Roman" w:cs="Times New Roman"/>
          <w:i/>
          <w:sz w:val="24"/>
          <w:szCs w:val="24"/>
        </w:rPr>
      </w:pPr>
    </w:p>
    <w:p w:rsidR="002357D6" w:rsidRPr="0099575B" w:rsidRDefault="002357D6">
      <w:pPr>
        <w:rPr>
          <w:rFonts w:ascii="Times New Roman" w:hAnsi="Times New Roman" w:cs="Times New Roman"/>
          <w:i/>
          <w:sz w:val="24"/>
          <w:szCs w:val="24"/>
        </w:rPr>
      </w:pPr>
    </w:p>
    <w:p w:rsidR="002357D6" w:rsidRPr="0099575B" w:rsidRDefault="002357D6">
      <w:pPr>
        <w:rPr>
          <w:rFonts w:ascii="Times New Roman" w:hAnsi="Times New Roman" w:cs="Times New Roman"/>
          <w:i/>
          <w:sz w:val="24"/>
          <w:szCs w:val="24"/>
        </w:rPr>
      </w:pPr>
    </w:p>
    <w:p w:rsidR="002357D6" w:rsidRPr="002357D6" w:rsidRDefault="002357D6" w:rsidP="002357D6">
      <w:pPr>
        <w:jc w:val="both"/>
        <w:rPr>
          <w:rFonts w:ascii="Times New Roman" w:hAnsi="Times New Roman" w:cs="Times New Roman"/>
          <w:sz w:val="24"/>
          <w:szCs w:val="24"/>
        </w:rPr>
      </w:pPr>
      <w:r w:rsidRPr="002357D6">
        <w:rPr>
          <w:rFonts w:ascii="Times New Roman" w:hAnsi="Times New Roman" w:cs="Times New Roman"/>
          <w:sz w:val="24"/>
          <w:szCs w:val="24"/>
        </w:rPr>
        <w:lastRenderedPageBreak/>
        <w:t xml:space="preserve">Вход и верхняя граница </w:t>
      </w:r>
      <w:proofErr w:type="gramStart"/>
      <w:r w:rsidRPr="002357D6">
        <w:rPr>
          <w:rFonts w:ascii="Times New Roman" w:hAnsi="Times New Roman" w:cs="Times New Roman"/>
          <w:sz w:val="24"/>
          <w:szCs w:val="24"/>
        </w:rPr>
        <w:t>расчетной</w:t>
      </w:r>
      <w:proofErr w:type="gramEnd"/>
      <w:r w:rsidRPr="002357D6">
        <w:rPr>
          <w:rFonts w:ascii="Times New Roman" w:hAnsi="Times New Roman" w:cs="Times New Roman"/>
          <w:sz w:val="24"/>
          <w:szCs w:val="24"/>
        </w:rPr>
        <w:t xml:space="preserve"> области задавались как граничное условие – 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Velocity</w:t>
      </w:r>
      <w:r w:rsidRPr="002357D6">
        <w:rPr>
          <w:rFonts w:ascii="Times New Roman" w:hAnsi="Times New Roman" w:cs="Times New Roman"/>
          <w:sz w:val="24"/>
          <w:szCs w:val="24"/>
        </w:rPr>
        <w:t xml:space="preserve"> 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Inlet</w:t>
      </w:r>
      <w:r w:rsidRPr="002357D6">
        <w:rPr>
          <w:rFonts w:ascii="Times New Roman" w:hAnsi="Times New Roman" w:cs="Times New Roman"/>
          <w:sz w:val="24"/>
          <w:szCs w:val="24"/>
        </w:rPr>
        <w:t xml:space="preserve"> (скорость на входе):</w:t>
      </w:r>
    </w:p>
    <w:p w:rsidR="002357D6" w:rsidRPr="002357D6" w:rsidRDefault="002357D6" w:rsidP="002357D6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357D6">
        <w:rPr>
          <w:rFonts w:ascii="Times New Roman" w:hAnsi="Times New Roman" w:cs="Times New Roman"/>
          <w:sz w:val="24"/>
          <w:szCs w:val="24"/>
        </w:rPr>
        <w:t xml:space="preserve">Моделирование нейтрального состояния атмосферы, </w:t>
      </w:r>
      <w:r w:rsidRPr="002357D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2357D6">
        <w:rPr>
          <w:rFonts w:ascii="Times New Roman" w:hAnsi="Times New Roman" w:cs="Times New Roman"/>
          <w:i/>
          <w:sz w:val="24"/>
          <w:szCs w:val="24"/>
        </w:rPr>
        <w:t>=∞:</w:t>
      </w:r>
    </w:p>
    <w:p w:rsidR="002357D6" w:rsidRPr="002357D6" w:rsidRDefault="002357D6" w:rsidP="002357D6">
      <w:pPr>
        <w:spacing w:line="2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z</m:t>
        </m:r>
        <m:r>
          <w:rPr>
            <w:rFonts w:ascii="Cambria Math" w:hAnsi="Times New Roman" w:cs="Times New Roman"/>
            <w:sz w:val="24"/>
            <w:szCs w:val="24"/>
          </w:rPr>
          <m:t>)=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ln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</m:d>
      </m:oMath>
      <w:r w:rsidRPr="002357D6">
        <w:rPr>
          <w:rFonts w:ascii="Times New Roman" w:hAnsi="Times New Roman" w:cs="Times New Roman"/>
          <w:sz w:val="24"/>
          <w:szCs w:val="24"/>
        </w:rPr>
        <w:t xml:space="preserve">;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den>
        </m:f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z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2357D6">
        <w:rPr>
          <w:rFonts w:ascii="Times New Roman" w:hAnsi="Times New Roman" w:cs="Times New Roman"/>
          <w:sz w:val="24"/>
          <w:szCs w:val="24"/>
        </w:rPr>
        <w:t>;</w:t>
      </w:r>
    </w:p>
    <w:p w:rsidR="002357D6" w:rsidRPr="002357D6" w:rsidRDefault="002357D6" w:rsidP="002357D6">
      <w:pPr>
        <w:spacing w:line="200" w:lineRule="atLeas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ε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*</m:t>
                    </m:r>
                  </m:sub>
                </m:sSub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Kz</m:t>
            </m:r>
          </m:den>
        </m:f>
      </m:oMath>
      <w:r w:rsidRPr="002357D6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*</m:t>
                    </m:r>
                  </m:sub>
                </m:sSub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μ</m:t>
                    </m:r>
                  </m:sub>
                </m:sSub>
              </m:e>
            </m:rad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</w:p>
    <w:p w:rsidR="002357D6" w:rsidRPr="0099575B" w:rsidRDefault="002357D6" w:rsidP="002357D6">
      <w:pPr>
        <w:spacing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D6">
        <w:rPr>
          <w:rFonts w:ascii="Times New Roman" w:hAnsi="Times New Roman" w:cs="Times New Roman"/>
          <w:sz w:val="24"/>
          <w:szCs w:val="24"/>
        </w:rPr>
        <w:t xml:space="preserve">где 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357D6">
        <w:rPr>
          <w:rFonts w:ascii="Times New Roman" w:hAnsi="Times New Roman" w:cs="Times New Roman"/>
          <w:sz w:val="24"/>
          <w:szCs w:val="24"/>
        </w:rPr>
        <w:t>(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357D6">
        <w:rPr>
          <w:rFonts w:ascii="Times New Roman" w:hAnsi="Times New Roman" w:cs="Times New Roman"/>
          <w:sz w:val="24"/>
          <w:szCs w:val="24"/>
        </w:rPr>
        <w:t xml:space="preserve">) – скорость ветра, м/с, на высоте 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357D6">
        <w:rPr>
          <w:rFonts w:ascii="Times New Roman" w:hAnsi="Times New Roman" w:cs="Times New Roman"/>
          <w:sz w:val="24"/>
          <w:szCs w:val="24"/>
        </w:rPr>
        <w:t xml:space="preserve">, м; 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357D6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2357D6">
        <w:rPr>
          <w:rFonts w:ascii="Times New Roman" w:hAnsi="Times New Roman" w:cs="Times New Roman"/>
          <w:sz w:val="24"/>
          <w:szCs w:val="24"/>
        </w:rPr>
        <w:t xml:space="preserve"> - динамическая скорость, м/с; 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357D6">
        <w:rPr>
          <w:rFonts w:ascii="Times New Roman" w:hAnsi="Times New Roman" w:cs="Times New Roman"/>
          <w:sz w:val="24"/>
          <w:szCs w:val="24"/>
        </w:rPr>
        <w:t xml:space="preserve"> – константа Кармана (в расчетах использовалось значение 0,41); 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357D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357D6">
        <w:rPr>
          <w:rFonts w:ascii="Times New Roman" w:hAnsi="Times New Roman" w:cs="Times New Roman"/>
          <w:sz w:val="24"/>
          <w:szCs w:val="24"/>
        </w:rPr>
        <w:t xml:space="preserve"> – высота шероховатости, м; </w:t>
      </w:r>
      <w:r w:rsidRPr="002357D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2357D6">
        <w:rPr>
          <w:rFonts w:ascii="Times New Roman" w:hAnsi="Times New Roman" w:cs="Times New Roman"/>
          <w:sz w:val="24"/>
          <w:szCs w:val="24"/>
        </w:rPr>
        <w:t xml:space="preserve"> – масштаб длины Монина-Обухова, м; 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357D6">
        <w:rPr>
          <w:rFonts w:ascii="Times New Roman" w:hAnsi="Times New Roman" w:cs="Times New Roman"/>
          <w:sz w:val="24"/>
          <w:szCs w:val="24"/>
        </w:rPr>
        <w:t>(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357D6">
        <w:rPr>
          <w:rFonts w:ascii="Times New Roman" w:hAnsi="Times New Roman" w:cs="Times New Roman"/>
          <w:sz w:val="24"/>
          <w:szCs w:val="24"/>
        </w:rPr>
        <w:t xml:space="preserve">) – температура, К, на высоте 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357D6">
        <w:rPr>
          <w:rFonts w:ascii="Times New Roman" w:hAnsi="Times New Roman" w:cs="Times New Roman"/>
          <w:sz w:val="24"/>
          <w:szCs w:val="24"/>
        </w:rPr>
        <w:t xml:space="preserve">; 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357D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357D6">
        <w:rPr>
          <w:rFonts w:ascii="Times New Roman" w:hAnsi="Times New Roman" w:cs="Times New Roman"/>
          <w:sz w:val="24"/>
          <w:szCs w:val="24"/>
        </w:rPr>
        <w:t xml:space="preserve"> – температура поверхности (земли), К; 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357D6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2357D6">
        <w:rPr>
          <w:rFonts w:ascii="Times New Roman" w:hAnsi="Times New Roman" w:cs="Times New Roman"/>
          <w:sz w:val="24"/>
          <w:szCs w:val="24"/>
        </w:rPr>
        <w:t xml:space="preserve"> - масштаб температуры, К; 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357D6">
        <w:rPr>
          <w:rFonts w:ascii="Times New Roman" w:hAnsi="Times New Roman" w:cs="Times New Roman"/>
          <w:sz w:val="24"/>
          <w:szCs w:val="24"/>
        </w:rPr>
        <w:t xml:space="preserve"> – ускорение свободного падения, м/с</w:t>
      </w:r>
      <w:proofErr w:type="gramStart"/>
      <w:r w:rsidRPr="002357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357D6">
        <w:rPr>
          <w:rFonts w:ascii="Times New Roman" w:hAnsi="Times New Roman" w:cs="Times New Roman"/>
          <w:sz w:val="24"/>
          <w:szCs w:val="24"/>
        </w:rPr>
        <w:t>; ε – скорость диссипации турбулентной кинетической энергии, м</w:t>
      </w:r>
      <w:proofErr w:type="gramStart"/>
      <w:r w:rsidRPr="002357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357D6">
        <w:rPr>
          <w:rFonts w:ascii="Times New Roman" w:hAnsi="Times New Roman" w:cs="Times New Roman"/>
          <w:sz w:val="24"/>
          <w:szCs w:val="24"/>
        </w:rPr>
        <w:t>/с</w:t>
      </w:r>
      <w:r w:rsidRPr="002357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57D6">
        <w:rPr>
          <w:rFonts w:ascii="Times New Roman" w:hAnsi="Times New Roman" w:cs="Times New Roman"/>
          <w:sz w:val="24"/>
          <w:szCs w:val="24"/>
        </w:rPr>
        <w:t xml:space="preserve">; 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357D6">
        <w:rPr>
          <w:rFonts w:ascii="Times New Roman" w:hAnsi="Times New Roman" w:cs="Times New Roman"/>
          <w:sz w:val="24"/>
          <w:szCs w:val="24"/>
        </w:rPr>
        <w:t xml:space="preserve"> – турбулентная кинетическая энергия, м</w:t>
      </w:r>
      <w:r w:rsidRPr="002357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57D6">
        <w:rPr>
          <w:rFonts w:ascii="Times New Roman" w:hAnsi="Times New Roman" w:cs="Times New Roman"/>
          <w:sz w:val="24"/>
          <w:szCs w:val="24"/>
        </w:rPr>
        <w:t>/с</w:t>
      </w:r>
      <w:r w:rsidRPr="002357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57D6">
        <w:rPr>
          <w:rFonts w:ascii="Times New Roman" w:hAnsi="Times New Roman" w:cs="Times New Roman"/>
          <w:sz w:val="24"/>
          <w:szCs w:val="24"/>
        </w:rPr>
        <w:t>;</w:t>
      </w:r>
    </w:p>
    <w:p w:rsidR="002357D6" w:rsidRPr="002357D6" w:rsidRDefault="002357D6" w:rsidP="002357D6">
      <w:pPr>
        <w:jc w:val="both"/>
        <w:rPr>
          <w:rFonts w:ascii="Times New Roman" w:hAnsi="Times New Roman" w:cs="Times New Roman"/>
          <w:sz w:val="24"/>
          <w:szCs w:val="24"/>
        </w:rPr>
      </w:pPr>
      <w:r w:rsidRPr="002357D6">
        <w:rPr>
          <w:rFonts w:ascii="Times New Roman" w:hAnsi="Times New Roman" w:cs="Times New Roman"/>
          <w:sz w:val="24"/>
          <w:szCs w:val="24"/>
        </w:rPr>
        <w:t xml:space="preserve">Условие на выходе </w:t>
      </w:r>
      <w:proofErr w:type="gramStart"/>
      <w:r w:rsidRPr="002357D6">
        <w:rPr>
          <w:rFonts w:ascii="Times New Roman" w:hAnsi="Times New Roman" w:cs="Times New Roman"/>
          <w:sz w:val="24"/>
          <w:szCs w:val="24"/>
        </w:rPr>
        <w:t>расчетной</w:t>
      </w:r>
      <w:proofErr w:type="gramEnd"/>
      <w:r w:rsidRPr="002357D6">
        <w:rPr>
          <w:rFonts w:ascii="Times New Roman" w:hAnsi="Times New Roman" w:cs="Times New Roman"/>
          <w:sz w:val="24"/>
          <w:szCs w:val="24"/>
        </w:rPr>
        <w:t xml:space="preserve"> области задавалось как граничное условие - Pressure Outlet (Давление на выходе).</w:t>
      </w:r>
    </w:p>
    <w:p w:rsidR="002357D6" w:rsidRPr="002357D6" w:rsidRDefault="002357D6" w:rsidP="002357D6">
      <w:pPr>
        <w:jc w:val="both"/>
        <w:rPr>
          <w:rFonts w:ascii="Times New Roman" w:hAnsi="Times New Roman" w:cs="Times New Roman"/>
          <w:sz w:val="24"/>
          <w:szCs w:val="24"/>
        </w:rPr>
      </w:pPr>
      <w:r w:rsidRPr="002357D6">
        <w:rPr>
          <w:rFonts w:ascii="Times New Roman" w:hAnsi="Times New Roman" w:cs="Times New Roman"/>
          <w:sz w:val="24"/>
          <w:szCs w:val="24"/>
        </w:rPr>
        <w:t>Нижняя граница задавалась как стена (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Pr="002357D6">
        <w:rPr>
          <w:rFonts w:ascii="Times New Roman" w:hAnsi="Times New Roman" w:cs="Times New Roman"/>
          <w:sz w:val="24"/>
          <w:szCs w:val="24"/>
        </w:rPr>
        <w:t>):</w:t>
      </w:r>
    </w:p>
    <w:p w:rsidR="002357D6" w:rsidRPr="002357D6" w:rsidRDefault="002357D6" w:rsidP="00235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7D6">
        <w:rPr>
          <w:rFonts w:ascii="Times New Roman" w:hAnsi="Times New Roman" w:cs="Times New Roman"/>
          <w:sz w:val="24"/>
          <w:szCs w:val="24"/>
        </w:rPr>
        <w:t>Моделирование шероховатости:</w:t>
      </w:r>
    </w:p>
    <w:p w:rsidR="002357D6" w:rsidRPr="002357D6" w:rsidRDefault="000700DE" w:rsidP="002357D6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9.793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den>
          </m:f>
        </m:oMath>
      </m:oMathPara>
    </w:p>
    <w:p w:rsidR="002357D6" w:rsidRPr="002357D6" w:rsidRDefault="002357D6" w:rsidP="002357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357D6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Pr="002357D6">
        <w:rPr>
          <w:rFonts w:ascii="Times New Roman" w:hAnsi="Times New Roman" w:cs="Times New Roman"/>
          <w:sz w:val="24"/>
          <w:szCs w:val="24"/>
        </w:rPr>
        <w:t xml:space="preserve"> – высота шероховатости, задаваемая во </w:t>
      </w:r>
      <w:r w:rsidRPr="002357D6">
        <w:rPr>
          <w:rFonts w:ascii="Times New Roman" w:hAnsi="Times New Roman" w:cs="Times New Roman"/>
          <w:sz w:val="24"/>
          <w:szCs w:val="24"/>
          <w:lang w:val="en-US"/>
        </w:rPr>
        <w:t>Fluent</w:t>
      </w:r>
      <w:r w:rsidRPr="002357D6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Pr="002357D6">
        <w:rPr>
          <w:rFonts w:ascii="Times New Roman" w:hAnsi="Times New Roman" w:cs="Times New Roman"/>
          <w:sz w:val="24"/>
          <w:szCs w:val="24"/>
        </w:rPr>
        <w:t>–константа шероховатости.</w:t>
      </w:r>
    </w:p>
    <w:p w:rsidR="002357D6" w:rsidRPr="002357D6" w:rsidRDefault="002357D6" w:rsidP="00235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7D6">
        <w:rPr>
          <w:rFonts w:ascii="Times New Roman" w:hAnsi="Times New Roman" w:cs="Times New Roman"/>
          <w:sz w:val="24"/>
          <w:szCs w:val="24"/>
        </w:rPr>
        <w:t>Также в зависимости от профиля температуры на нижней границе области для уравнения энергии задавалось определенное постоянное значение температуры в соответствии с выражениями для всех трех условий устойчивости.</w:t>
      </w:r>
    </w:p>
    <w:p w:rsidR="002357D6" w:rsidRPr="0099575B" w:rsidRDefault="002357D6">
      <w:pPr>
        <w:rPr>
          <w:rFonts w:ascii="Times New Roman" w:hAnsi="Times New Roman" w:cs="Times New Roman"/>
          <w:i/>
          <w:sz w:val="24"/>
          <w:szCs w:val="24"/>
        </w:rPr>
      </w:pPr>
      <w:r w:rsidRPr="0099575B">
        <w:rPr>
          <w:rFonts w:ascii="Times New Roman" w:hAnsi="Times New Roman" w:cs="Times New Roman"/>
          <w:i/>
          <w:sz w:val="24"/>
          <w:szCs w:val="24"/>
        </w:rPr>
        <w:t xml:space="preserve">Выброс горячего </w:t>
      </w:r>
      <w:r w:rsidRPr="001535CA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99575B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proofErr w:type="gramStart"/>
      <w:r w:rsidRPr="0099575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99575B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2357D6" w:rsidRDefault="002357D6">
      <w:pPr>
        <w:rPr>
          <w:rFonts w:ascii="Times New Roman" w:hAnsi="Times New Roman" w:cs="Times New Roman"/>
          <w:sz w:val="24"/>
          <w:szCs w:val="24"/>
        </w:rPr>
      </w:pPr>
      <w:r w:rsidRPr="002357D6">
        <w:rPr>
          <w:rFonts w:ascii="Times New Roman" w:hAnsi="Times New Roman" w:cs="Times New Roman"/>
          <w:sz w:val="24"/>
          <w:szCs w:val="24"/>
        </w:rPr>
        <w:t xml:space="preserve">Скорость выброса была равна </w:t>
      </w:r>
      <w:r>
        <w:rPr>
          <w:rFonts w:ascii="Times New Roman" w:hAnsi="Times New Roman" w:cs="Times New Roman"/>
          <w:sz w:val="24"/>
          <w:szCs w:val="24"/>
        </w:rPr>
        <w:t xml:space="preserve">206,5 м/с, температура принималась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390К.</w:t>
      </w:r>
    </w:p>
    <w:p w:rsidR="001535CA" w:rsidRPr="001535CA" w:rsidRDefault="001535CA">
      <w:pPr>
        <w:rPr>
          <w:rFonts w:ascii="Times New Roman" w:hAnsi="Times New Roman" w:cs="Times New Roman"/>
          <w:i/>
          <w:sz w:val="24"/>
          <w:szCs w:val="24"/>
        </w:rPr>
      </w:pPr>
      <w:r w:rsidRPr="001535CA">
        <w:rPr>
          <w:rFonts w:ascii="Times New Roman" w:hAnsi="Times New Roman" w:cs="Times New Roman"/>
          <w:i/>
          <w:sz w:val="24"/>
          <w:szCs w:val="24"/>
        </w:rPr>
        <w:t>Моделирование атмосферного пограничного слоя:</w:t>
      </w:r>
    </w:p>
    <w:p w:rsidR="001535CA" w:rsidRDefault="00153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на высоте 10 метров была принята равной 10 м/с;</w:t>
      </w:r>
    </w:p>
    <w:p w:rsidR="001535CA" w:rsidRDefault="00153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на нижней поверхности земли равна 298К;</w:t>
      </w:r>
    </w:p>
    <w:p w:rsidR="001535CA" w:rsidRDefault="00153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Шероховатость принята равной 0,002м.</w:t>
      </w:r>
    </w:p>
    <w:p w:rsidR="001535CA" w:rsidRPr="002357D6" w:rsidRDefault="00153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свечи – 10м; диаметр свечи – 0,1м.</w:t>
      </w:r>
    </w:p>
    <w:p w:rsidR="002357D6" w:rsidRPr="002357D6" w:rsidRDefault="001535CA">
      <w:r>
        <w:rPr>
          <w:noProof/>
        </w:rPr>
        <w:lastRenderedPageBreak/>
        <w:drawing>
          <wp:inline distT="0" distB="0" distL="0" distR="0">
            <wp:extent cx="4895013" cy="4352925"/>
            <wp:effectExtent l="19050" t="0" r="837" b="0"/>
            <wp:docPr id="2" name="Рисунок 1" descr="exportПоника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Поникаров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895013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7D6" w:rsidRPr="001535CA" w:rsidRDefault="001535CA">
      <w:pPr>
        <w:rPr>
          <w:rFonts w:ascii="Times New Roman" w:hAnsi="Times New Roman" w:cs="Times New Roman"/>
          <w:sz w:val="24"/>
          <w:szCs w:val="24"/>
        </w:rPr>
      </w:pPr>
      <w:r w:rsidRPr="001535CA">
        <w:rPr>
          <w:rFonts w:ascii="Times New Roman" w:hAnsi="Times New Roman" w:cs="Times New Roman"/>
          <w:sz w:val="24"/>
          <w:szCs w:val="24"/>
        </w:rPr>
        <w:t>Рисунок</w:t>
      </w:r>
      <w:r w:rsidR="0099575B" w:rsidRPr="0099575B">
        <w:rPr>
          <w:rFonts w:ascii="Times New Roman" w:hAnsi="Times New Roman" w:cs="Times New Roman"/>
          <w:sz w:val="24"/>
          <w:szCs w:val="24"/>
        </w:rPr>
        <w:t xml:space="preserve"> 1</w:t>
      </w:r>
      <w:r w:rsidRPr="001535CA">
        <w:rPr>
          <w:rFonts w:ascii="Times New Roman" w:hAnsi="Times New Roman" w:cs="Times New Roman"/>
          <w:sz w:val="24"/>
          <w:szCs w:val="24"/>
        </w:rPr>
        <w:t>. Выброс горячего SO</w:t>
      </w:r>
      <w:r w:rsidRPr="001535C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535CA">
        <w:rPr>
          <w:rFonts w:ascii="Times New Roman" w:hAnsi="Times New Roman" w:cs="Times New Roman"/>
          <w:sz w:val="24"/>
          <w:szCs w:val="24"/>
        </w:rPr>
        <w:t>. Концентрация SO</w:t>
      </w:r>
      <w:r w:rsidRPr="001535C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535CA">
        <w:rPr>
          <w:rFonts w:ascii="Times New Roman" w:hAnsi="Times New Roman" w:cs="Times New Roman"/>
          <w:sz w:val="24"/>
          <w:szCs w:val="24"/>
        </w:rPr>
        <w:t xml:space="preserve"> представлена в объемных долях.</w:t>
      </w:r>
    </w:p>
    <w:p w:rsidR="002357D6" w:rsidRPr="002357D6" w:rsidRDefault="0099575B">
      <w:r>
        <w:rPr>
          <w:noProof/>
        </w:rPr>
        <w:drawing>
          <wp:inline distT="0" distB="0" distL="0" distR="0">
            <wp:extent cx="4838700" cy="3438524"/>
            <wp:effectExtent l="19050" t="0" r="0" b="0"/>
            <wp:docPr id="1" name="Рисунок 0" descr="exportP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Poni.pn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838096" cy="3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75B" w:rsidRPr="001535CA" w:rsidRDefault="0099575B" w:rsidP="0099575B">
      <w:pPr>
        <w:rPr>
          <w:rFonts w:ascii="Times New Roman" w:hAnsi="Times New Roman" w:cs="Times New Roman"/>
          <w:sz w:val="24"/>
          <w:szCs w:val="24"/>
        </w:rPr>
      </w:pPr>
      <w:r w:rsidRPr="001535CA">
        <w:rPr>
          <w:rFonts w:ascii="Times New Roman" w:hAnsi="Times New Roman" w:cs="Times New Roman"/>
          <w:sz w:val="24"/>
          <w:szCs w:val="24"/>
        </w:rPr>
        <w:t>Рисунок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535CA">
        <w:rPr>
          <w:rFonts w:ascii="Times New Roman" w:hAnsi="Times New Roman" w:cs="Times New Roman"/>
          <w:sz w:val="24"/>
          <w:szCs w:val="24"/>
        </w:rPr>
        <w:t>. Выброс горячего SO</w:t>
      </w:r>
      <w:r w:rsidRPr="001535C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535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LCt</w:t>
      </w:r>
      <w:r w:rsidRPr="0099575B">
        <w:rPr>
          <w:rFonts w:ascii="Times New Roman" w:hAnsi="Times New Roman" w:cs="Times New Roman"/>
          <w:sz w:val="24"/>
          <w:szCs w:val="24"/>
          <w:vertAlign w:val="subscript"/>
        </w:rPr>
        <w:t xml:space="preserve">50 </w:t>
      </w:r>
      <w:r w:rsidRPr="0099575B">
        <w:rPr>
          <w:rFonts w:ascii="Times New Roman" w:hAnsi="Times New Roman" w:cs="Times New Roman"/>
          <w:sz w:val="24"/>
          <w:szCs w:val="24"/>
        </w:rPr>
        <w:t xml:space="preserve">= 18 </w:t>
      </w:r>
      <w:proofErr w:type="spellStart"/>
      <w:r w:rsidRPr="0099575B">
        <w:rPr>
          <w:rFonts w:ascii="Times New Roman" w:hAnsi="Times New Roman" w:cs="Times New Roman"/>
          <w:sz w:val="24"/>
          <w:szCs w:val="24"/>
        </w:rPr>
        <w:t>мг</w:t>
      </w:r>
      <w:r>
        <w:rPr>
          <w:rFonts w:ascii="Times New Roman" w:hAnsi="Times New Roman" w:cs="Times New Roman"/>
          <w:sz w:val="24"/>
          <w:szCs w:val="24"/>
        </w:rPr>
        <w:t>˖мин</w:t>
      </w:r>
      <w:proofErr w:type="spellEnd"/>
      <w:r>
        <w:rPr>
          <w:rFonts w:ascii="Times New Roman" w:hAnsi="Times New Roman" w:cs="Times New Roman"/>
          <w:sz w:val="24"/>
          <w:szCs w:val="24"/>
        </w:rPr>
        <w:t>/л;</w:t>
      </w:r>
      <w:r w:rsidRPr="00995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Ct</w:t>
      </w:r>
      <w:r w:rsidRPr="0099575B">
        <w:rPr>
          <w:rFonts w:ascii="Times New Roman" w:hAnsi="Times New Roman" w:cs="Times New Roman"/>
          <w:sz w:val="24"/>
          <w:szCs w:val="24"/>
          <w:vertAlign w:val="subscript"/>
        </w:rPr>
        <w:t xml:space="preserve">50 </w:t>
      </w:r>
      <w:r w:rsidRPr="0099575B">
        <w:rPr>
          <w:rFonts w:ascii="Times New Roman" w:hAnsi="Times New Roman" w:cs="Times New Roman"/>
          <w:sz w:val="24"/>
          <w:szCs w:val="24"/>
        </w:rPr>
        <w:t>= 1</w:t>
      </w:r>
      <w:proofErr w:type="gramStart"/>
      <w:r w:rsidRPr="0099575B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99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75B">
        <w:rPr>
          <w:rFonts w:ascii="Times New Roman" w:hAnsi="Times New Roman" w:cs="Times New Roman"/>
          <w:sz w:val="24"/>
          <w:szCs w:val="24"/>
        </w:rPr>
        <w:t>мг</w:t>
      </w:r>
      <w:r>
        <w:rPr>
          <w:rFonts w:ascii="Times New Roman" w:hAnsi="Times New Roman" w:cs="Times New Roman"/>
          <w:sz w:val="24"/>
          <w:szCs w:val="24"/>
        </w:rPr>
        <w:t>˖мин</w:t>
      </w:r>
      <w:proofErr w:type="spellEnd"/>
      <w:r>
        <w:rPr>
          <w:rFonts w:ascii="Times New Roman" w:hAnsi="Times New Roman" w:cs="Times New Roman"/>
          <w:sz w:val="24"/>
          <w:szCs w:val="24"/>
        </w:rPr>
        <w:t>/л</w:t>
      </w:r>
      <w:r w:rsidRPr="001535CA">
        <w:rPr>
          <w:rFonts w:ascii="Times New Roman" w:hAnsi="Times New Roman" w:cs="Times New Roman"/>
          <w:sz w:val="24"/>
          <w:szCs w:val="24"/>
        </w:rPr>
        <w:t>.</w:t>
      </w:r>
    </w:p>
    <w:p w:rsidR="002357D6" w:rsidRPr="002357D6" w:rsidRDefault="002357D6"/>
    <w:p w:rsidR="002357D6" w:rsidRPr="0099575B" w:rsidRDefault="002357D6"/>
    <w:sectPr w:rsidR="002357D6" w:rsidRPr="0099575B" w:rsidSect="0007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A0B54"/>
    <w:multiLevelType w:val="hybridMultilevel"/>
    <w:tmpl w:val="C3FEA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7D6"/>
    <w:rsid w:val="000700DE"/>
    <w:rsid w:val="001535CA"/>
    <w:rsid w:val="002357D6"/>
    <w:rsid w:val="00870F1D"/>
    <w:rsid w:val="0099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DE"/>
  </w:style>
  <w:style w:type="paragraph" w:styleId="3">
    <w:name w:val="heading 3"/>
    <w:basedOn w:val="a"/>
    <w:link w:val="30"/>
    <w:uiPriority w:val="9"/>
    <w:qFormat/>
    <w:rsid w:val="00153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7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57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35C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KGTU_I3</dc:creator>
  <cp:keywords/>
  <dc:description/>
  <cp:lastModifiedBy>KGTU_I3</cp:lastModifiedBy>
  <cp:revision>3</cp:revision>
  <dcterms:created xsi:type="dcterms:W3CDTF">2014-04-18T07:53:00Z</dcterms:created>
  <dcterms:modified xsi:type="dcterms:W3CDTF">2014-04-21T10:02:00Z</dcterms:modified>
</cp:coreProperties>
</file>